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99" w:line="372" w:lineRule="exact"/>
        <w:ind w:left="109"/>
      </w:pPr>
      <w:r>
        <w:t>附件 2</w:t>
      </w:r>
    </w:p>
    <w:p>
      <w:pPr>
        <w:spacing w:before="0" w:line="771" w:lineRule="exact"/>
        <w:ind w:left="301" w:right="0" w:firstLine="0"/>
        <w:jc w:val="left"/>
        <w:rPr>
          <w:rFonts w:hint="eastAsia" w:ascii="Microsoft JhengHei" w:eastAsia="Microsoft JhengHei"/>
          <w:b/>
          <w:sz w:val="44"/>
        </w:rPr>
      </w:pPr>
      <w:r>
        <w:rPr>
          <w:rFonts w:hint="eastAsia" w:ascii="Microsoft JhengHei" w:eastAsia="Microsoft JhengHei"/>
          <w:b/>
          <w:spacing w:val="-8"/>
          <w:w w:val="95"/>
          <w:sz w:val="44"/>
        </w:rPr>
        <w:t>2021</w:t>
      </w:r>
      <w:r>
        <w:rPr>
          <w:rFonts w:hint="eastAsia" w:ascii="Microsoft JhengHei" w:eastAsia="Microsoft JhengHei"/>
          <w:b/>
          <w:spacing w:val="-21"/>
          <w:w w:val="95"/>
          <w:sz w:val="44"/>
        </w:rPr>
        <w:t xml:space="preserve"> 年省高校思政课教师年度影响力人物名单</w:t>
      </w:r>
    </w:p>
    <w:p>
      <w:pPr>
        <w:pStyle w:val="2"/>
        <w:spacing w:before="13"/>
        <w:rPr>
          <w:rFonts w:ascii="Microsoft JhengHei"/>
          <w:b/>
          <w:sz w:val="35"/>
        </w:rPr>
      </w:pPr>
    </w:p>
    <w:p>
      <w:pPr>
        <w:pStyle w:val="2"/>
        <w:ind w:left="750"/>
      </w:pPr>
      <w:r>
        <w:t>一、思政课教师年度人物（10 名）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9"/>
        </w:rPr>
      </w:pPr>
    </w:p>
    <w:tbl>
      <w:tblPr>
        <w:tblStyle w:val="3"/>
        <w:tblW w:w="0" w:type="auto"/>
        <w:tblInd w:w="4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552"/>
        <w:gridCol w:w="4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</w:tcPr>
          <w:p>
            <w:pPr>
              <w:pStyle w:val="7"/>
              <w:spacing w:before="40"/>
              <w:ind w:left="335" w:right="326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序号</w:t>
            </w:r>
          </w:p>
        </w:tc>
        <w:tc>
          <w:tcPr>
            <w:tcW w:w="2552" w:type="dxa"/>
          </w:tcPr>
          <w:p>
            <w:pPr>
              <w:pStyle w:val="7"/>
              <w:tabs>
                <w:tab w:val="left" w:pos="571"/>
              </w:tabs>
              <w:spacing w:before="4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姓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名</w:t>
            </w:r>
          </w:p>
        </w:tc>
        <w:tc>
          <w:tcPr>
            <w:tcW w:w="4254" w:type="dxa"/>
          </w:tcPr>
          <w:p>
            <w:pPr>
              <w:pStyle w:val="7"/>
              <w:tabs>
                <w:tab w:val="left" w:pos="850"/>
              </w:tabs>
              <w:spacing w:before="40"/>
              <w:ind w:left="6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学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李玉敏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2" w:type="dxa"/>
          </w:tcPr>
          <w:p>
            <w:pPr>
              <w:pStyle w:val="7"/>
              <w:spacing w:before="135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552" w:type="dxa"/>
          </w:tcPr>
          <w:p>
            <w:pPr>
              <w:pStyle w:val="7"/>
              <w:spacing w:before="135"/>
              <w:ind w:left="5"/>
              <w:rPr>
                <w:sz w:val="28"/>
              </w:rPr>
            </w:pPr>
            <w:r>
              <w:rPr>
                <w:sz w:val="28"/>
              </w:rPr>
              <w:t>罗克全</w:t>
            </w:r>
          </w:p>
        </w:tc>
        <w:tc>
          <w:tcPr>
            <w:tcW w:w="4254" w:type="dxa"/>
          </w:tcPr>
          <w:p>
            <w:pPr>
              <w:pStyle w:val="7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徐德斌</w:t>
            </w:r>
          </w:p>
        </w:tc>
        <w:tc>
          <w:tcPr>
            <w:tcW w:w="4254" w:type="dxa"/>
          </w:tcPr>
          <w:p>
            <w:pPr>
              <w:pStyle w:val="7"/>
              <w:ind w:left="8"/>
              <w:rPr>
                <w:sz w:val="28"/>
              </w:rPr>
            </w:pPr>
            <w:r>
              <w:rPr>
                <w:sz w:val="28"/>
              </w:rPr>
              <w:t>长春中医药大学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552" w:type="dxa"/>
          </w:tcPr>
          <w:p>
            <w:pPr>
              <w:pStyle w:val="7"/>
              <w:tabs>
                <w:tab w:val="left" w:pos="566"/>
              </w:tabs>
              <w:ind w:left="5"/>
              <w:rPr>
                <w:sz w:val="28"/>
              </w:rPr>
            </w:pPr>
            <w:r>
              <w:rPr>
                <w:sz w:val="28"/>
              </w:rPr>
              <w:t>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影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长春师范大学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武敬杰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吉林化工学院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姜琳琳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长春理工大学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孙英华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吉林交通职业技术学院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2" w:type="dxa"/>
          </w:tcPr>
          <w:p>
            <w:pPr>
              <w:pStyle w:val="7"/>
              <w:spacing w:before="135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552" w:type="dxa"/>
          </w:tcPr>
          <w:p>
            <w:pPr>
              <w:pStyle w:val="7"/>
              <w:tabs>
                <w:tab w:val="left" w:pos="566"/>
              </w:tabs>
              <w:spacing w:before="135"/>
              <w:ind w:left="5"/>
              <w:rPr>
                <w:sz w:val="28"/>
              </w:rPr>
            </w:pPr>
            <w:r>
              <w:rPr>
                <w:sz w:val="28"/>
              </w:rPr>
              <w:t>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微</w:t>
            </w:r>
          </w:p>
        </w:tc>
        <w:tc>
          <w:tcPr>
            <w:tcW w:w="4254" w:type="dxa"/>
          </w:tcPr>
          <w:p>
            <w:pPr>
              <w:pStyle w:val="7"/>
              <w:spacing w:before="135"/>
              <w:ind w:left="10"/>
              <w:rPr>
                <w:sz w:val="28"/>
              </w:rPr>
            </w:pPr>
            <w:r>
              <w:rPr>
                <w:sz w:val="28"/>
              </w:rPr>
              <w:t>吉林农业大学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时万青</w:t>
            </w:r>
          </w:p>
        </w:tc>
        <w:tc>
          <w:tcPr>
            <w:tcW w:w="4254" w:type="dxa"/>
          </w:tcPr>
          <w:p>
            <w:pPr>
              <w:pStyle w:val="7"/>
              <w:ind w:left="8"/>
              <w:rPr>
                <w:sz w:val="28"/>
              </w:rPr>
            </w:pPr>
            <w:r>
              <w:rPr>
                <w:sz w:val="28"/>
              </w:rPr>
              <w:t>吉林外国语大学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</w:tcPr>
          <w:p>
            <w:pPr>
              <w:pStyle w:val="7"/>
              <w:ind w:left="335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</w:tcPr>
          <w:p>
            <w:pPr>
              <w:pStyle w:val="7"/>
              <w:ind w:left="5"/>
              <w:rPr>
                <w:sz w:val="28"/>
              </w:rPr>
            </w:pPr>
            <w:r>
              <w:rPr>
                <w:sz w:val="28"/>
              </w:rPr>
              <w:t>王晓光</w:t>
            </w:r>
          </w:p>
        </w:tc>
        <w:tc>
          <w:tcPr>
            <w:tcW w:w="4254" w:type="dxa"/>
          </w:tcPr>
          <w:p>
            <w:pPr>
              <w:pStyle w:val="7"/>
              <w:ind w:left="10"/>
              <w:rPr>
                <w:sz w:val="28"/>
              </w:rPr>
            </w:pPr>
            <w:r>
              <w:rPr>
                <w:sz w:val="28"/>
              </w:rPr>
              <w:t>长春工业大学</w:t>
            </w:r>
          </w:p>
        </w:tc>
      </w:tr>
    </w:tbl>
    <w:p>
      <w:pPr>
        <w:spacing w:after="0"/>
        <w:rPr>
          <w:sz w:val="28"/>
        </w:rPr>
        <w:sectPr>
          <w:footerReference r:id="rId5" w:type="default"/>
          <w:type w:val="continuous"/>
          <w:pgSz w:w="11910" w:h="16840"/>
          <w:pgMar w:top="1580" w:right="1540" w:bottom="1120" w:left="1480" w:header="720" w:footer="923" w:gutter="0"/>
          <w:pgNumType w:start="1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1"/>
        </w:rPr>
      </w:pPr>
    </w:p>
    <w:p>
      <w:pPr>
        <w:pStyle w:val="2"/>
        <w:spacing w:before="55" w:after="8"/>
        <w:ind w:left="750"/>
      </w:pPr>
      <w:r>
        <w:t>二、思政课教师年度人物提名（60 名）</w:t>
      </w:r>
    </w:p>
    <w:tbl>
      <w:tblPr>
        <w:tblStyle w:val="3"/>
        <w:tblW w:w="0" w:type="auto"/>
        <w:tblInd w:w="5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51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42"/>
              <w:ind w:left="333" w:right="331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序号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73"/>
              </w:tabs>
              <w:spacing w:before="42"/>
              <w:ind w:left="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姓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名</w:t>
            </w:r>
          </w:p>
        </w:tc>
        <w:tc>
          <w:tcPr>
            <w:tcW w:w="4253" w:type="dxa"/>
          </w:tcPr>
          <w:p>
            <w:pPr>
              <w:pStyle w:val="7"/>
              <w:tabs>
                <w:tab w:val="left" w:pos="854"/>
              </w:tabs>
              <w:spacing w:before="42"/>
              <w:ind w:left="1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学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勇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罗湘衡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蒋泽枫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通化师范学院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55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王庆云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2"/>
              <w:rPr>
                <w:sz w:val="28"/>
              </w:rPr>
            </w:pPr>
            <w:r>
              <w:rPr>
                <w:sz w:val="28"/>
              </w:rPr>
              <w:t>长春职业技术学院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高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鑫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东北电力大学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丹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长春财经学院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彭怀彬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延边大学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岩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白城医学高等专科学校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董艳梅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吉林工程技术师范学院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薛俊生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吉林工商学院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穆惠涛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于伟丽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长春汽车工业高等专科学校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锐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宇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333" w:right="3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刘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宁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4"/>
              <w:rPr>
                <w:sz w:val="28"/>
              </w:rPr>
            </w:pPr>
            <w:r>
              <w:rPr>
                <w:sz w:val="28"/>
              </w:rPr>
              <w:t>吉林艺术学院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陈志伦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吉林建筑大学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王金凤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长春中医药大学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胡晓岩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吉林建筑大学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540" w:bottom="1200" w:left="1480" w:header="0" w:footer="92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5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51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邱雅莉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白城师范学院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王晓骞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吉林司法警官职业学院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钟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宁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旭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四平职业大学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邵希芸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延边大学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隋洪波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长春大学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王莹瑶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长春电子科技学院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嘉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胡艳华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长春师范高等专科学校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傅伟韬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吉林医药学院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333" w:right="32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55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盛艳秋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2"/>
              <w:rPr>
                <w:sz w:val="28"/>
              </w:rPr>
            </w:pPr>
            <w:r>
              <w:rPr>
                <w:sz w:val="28"/>
              </w:rPr>
              <w:t>吉林工程职业学院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尹艳辉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吉林医药学院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何文娜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李桂英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白城职业技术学院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魏连栋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长春财经学院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邹洪伟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吉林警察学院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333" w:right="32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55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方胜虎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4"/>
              <w:rPr>
                <w:sz w:val="28"/>
              </w:rPr>
            </w:pPr>
            <w:r>
              <w:rPr>
                <w:sz w:val="28"/>
              </w:rPr>
              <w:t>吉林财经大学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关桂芹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纪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兵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吉林水利电力职业学院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玲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长春医学高等专科学校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540" w:bottom="1120" w:left="1480" w:header="0" w:footer="92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5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51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牛丽丽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长春大学旅游学院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于学东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吉林工商学院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卢明霞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白城师范学院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丁立卿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北华大学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高竞男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王楠楠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晶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张春宇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吉林工程技术师范学院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张炜琪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4"/>
              <w:rPr>
                <w:sz w:val="28"/>
              </w:rPr>
            </w:pPr>
            <w:r>
              <w:rPr>
                <w:sz w:val="28"/>
              </w:rPr>
              <w:t>长春人文学院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韩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宇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吉林农业科技学院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333" w:right="326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55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刘淑波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4"/>
              <w:rPr>
                <w:sz w:val="28"/>
              </w:rPr>
            </w:pPr>
            <w:r>
              <w:rPr>
                <w:sz w:val="28"/>
              </w:rPr>
              <w:t>吉林体育学院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孙建峰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吉林动画学院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王恩伟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吉林艺术学院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迟威娜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延边职业技术学院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spacing w:before="135"/>
              <w:ind w:left="333" w:right="326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551" w:type="dxa"/>
          </w:tcPr>
          <w:p>
            <w:pPr>
              <w:pStyle w:val="7"/>
              <w:spacing w:before="135"/>
              <w:rPr>
                <w:sz w:val="28"/>
              </w:rPr>
            </w:pPr>
            <w:r>
              <w:rPr>
                <w:sz w:val="28"/>
              </w:rPr>
              <w:t>马玉波</w:t>
            </w:r>
          </w:p>
        </w:tc>
        <w:tc>
          <w:tcPr>
            <w:tcW w:w="4253" w:type="dxa"/>
          </w:tcPr>
          <w:p>
            <w:pPr>
              <w:pStyle w:val="7"/>
              <w:spacing w:before="135"/>
              <w:ind w:left="12"/>
              <w:rPr>
                <w:sz w:val="28"/>
              </w:rPr>
            </w:pPr>
            <w:r>
              <w:rPr>
                <w:sz w:val="28"/>
              </w:rPr>
              <w:t>长白山职业技术学院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石淑梅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长春工业大学人文信息学院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4" w:type="dxa"/>
          </w:tcPr>
          <w:p>
            <w:pPr>
              <w:pStyle w:val="7"/>
              <w:spacing w:before="133"/>
              <w:ind w:left="333" w:right="326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551" w:type="dxa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王晓珊</w:t>
            </w:r>
          </w:p>
        </w:tc>
        <w:tc>
          <w:tcPr>
            <w:tcW w:w="4253" w:type="dxa"/>
          </w:tcPr>
          <w:p>
            <w:pPr>
              <w:pStyle w:val="7"/>
              <w:spacing w:before="133"/>
              <w:ind w:left="14"/>
              <w:rPr>
                <w:sz w:val="28"/>
              </w:rPr>
            </w:pPr>
            <w:r>
              <w:rPr>
                <w:sz w:val="28"/>
              </w:rPr>
              <w:t>长春工业大学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林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吉林农业科技学院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张学凤</w:t>
            </w:r>
          </w:p>
        </w:tc>
        <w:tc>
          <w:tcPr>
            <w:tcW w:w="4253" w:type="dxa"/>
          </w:tcPr>
          <w:p>
            <w:pPr>
              <w:pStyle w:val="7"/>
              <w:ind w:left="12"/>
              <w:rPr>
                <w:sz w:val="28"/>
              </w:rPr>
            </w:pPr>
            <w:r>
              <w:rPr>
                <w:sz w:val="28"/>
              </w:rPr>
              <w:t>长春大学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周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婧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通化师范学院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1540" w:bottom="1120" w:left="1480" w:header="0" w:footer="923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3"/>
        <w:tblW w:w="0" w:type="auto"/>
        <w:tblInd w:w="5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551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551" w:type="dxa"/>
          </w:tcPr>
          <w:p>
            <w:pPr>
              <w:pStyle w:val="7"/>
              <w:tabs>
                <w:tab w:val="left" w:pos="568"/>
              </w:tabs>
              <w:rPr>
                <w:sz w:val="28"/>
              </w:rPr>
            </w:pPr>
            <w:r>
              <w:rPr>
                <w:sz w:val="28"/>
              </w:rPr>
              <w:t>孙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楠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74" w:type="dxa"/>
          </w:tcPr>
          <w:p>
            <w:pPr>
              <w:pStyle w:val="7"/>
              <w:ind w:left="333" w:right="32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551" w:type="dxa"/>
          </w:tcPr>
          <w:p>
            <w:pPr>
              <w:pStyle w:val="7"/>
              <w:rPr>
                <w:sz w:val="28"/>
              </w:rPr>
            </w:pPr>
            <w:r>
              <w:rPr>
                <w:sz w:val="28"/>
              </w:rPr>
              <w:t>谭成才</w:t>
            </w:r>
          </w:p>
        </w:tc>
        <w:tc>
          <w:tcPr>
            <w:tcW w:w="4253" w:type="dxa"/>
          </w:tcPr>
          <w:p>
            <w:pPr>
              <w:pStyle w:val="7"/>
              <w:ind w:left="14"/>
              <w:rPr>
                <w:sz w:val="28"/>
              </w:rPr>
            </w:pPr>
            <w:r>
              <w:rPr>
                <w:sz w:val="28"/>
              </w:rPr>
              <w:t>长春光华学院</w:t>
            </w:r>
          </w:p>
        </w:tc>
      </w:tr>
    </w:tbl>
    <w:p/>
    <w:sectPr>
      <w:pgSz w:w="11910" w:h="16840"/>
      <w:pgMar w:top="1580" w:right="1540" w:bottom="1120" w:left="1480" w:header="0" w:footer="92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9915525</wp:posOffset>
              </wp:positionV>
              <wp:extent cx="1270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5.5pt;margin-top:780.75pt;height:15.3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EDMx7ZAAAADQEAAA8AAAAAAAAAAQAgAAAAIgAAAGRycy9kb3ducmV2LnhtbFBLAQIU&#10;ABQAAAAIAIdO4kCVwQQ4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25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2"/>
      <w:ind w:left="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803</Words>
  <Characters>860</Characters>
  <TotalTime>0</TotalTime>
  <ScaleCrop>false</ScaleCrop>
  <LinksUpToDate>false</LinksUpToDate>
  <CharactersWithSpaces>887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2022-05-13T02:05:00Z</dcterms:created>
  <dc:creator>Lenovo</dc:creator>
  <cp:lastModifiedBy>wyw</cp:lastModifiedBy>
  <dcterms:modified xsi:type="dcterms:W3CDTF">2022-05-13T02:06:14Z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2022-05-13T00:00:00Z</vt:filetime>
  </property>
  <property fmtid="{D5CDD505-2E9C-101B-9397-08002B2CF9AE}" pid="3" name="KSOProductBuildVer">
    <vt:lpwstr>2052-11.1.0.11636</vt:lpwstr>
  </property>
  <property fmtid="{D5CDD505-2E9C-101B-9397-08002B2CF9AE}" pid="4" name="ICV">
    <vt:lpwstr>81BA822C5AB8452BA0B0A9CF18B88780</vt:lpwstr>
  </property>
</Properties>
</file>